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bookmarkStart w:id="0" w:name="_GoBack"/>
      <w:bookmarkEnd w:id="0"/>
      <w:r>
        <w:t xml:space="preserve"> </w:t>
      </w:r>
    </w:p>
    <w:p/>
    <w:p>
      <w:pPr>
        <w:jc w:val="right"/>
        <w:rPr>
          <w:rFonts w:asciiTheme="majorHAnsi" w:hAnsiTheme="majorHAnsi" w:cstheme="majorHAnsi"/>
          <w:sz w:val="26"/>
          <w:szCs w:val="26"/>
          <w:lang w:val="fr-FR"/>
        </w:rPr>
      </w:pPr>
    </w:p>
    <w:p>
      <w:pPr>
        <w:jc w:val="center"/>
        <w:rPr>
          <w:sz w:val="48"/>
          <w:szCs w:val="48"/>
        </w:rPr>
      </w:pPr>
      <w:r>
        <w:rPr>
          <w:sz w:val="48"/>
          <w:szCs w:val="48"/>
        </w:rPr>
        <w:t>Annexe 2 – appel aux candidats dans la fonction de Coordonnateur de la Cellule de Soutien et d’Accompagnement</w:t>
      </w:r>
    </w:p>
    <w:p>
      <w:pPr>
        <w:jc w:val="center"/>
        <w:rPr>
          <w:sz w:val="48"/>
          <w:szCs w:val="48"/>
          <w:u w:val="single"/>
        </w:rPr>
      </w:pPr>
      <w:r>
        <w:rPr>
          <w:sz w:val="48"/>
          <w:szCs w:val="48"/>
          <w:u w:val="single"/>
        </w:rPr>
        <w:t>Dossier professionnel</w:t>
      </w:r>
    </w:p>
    <w:p>
      <w:pPr>
        <w:jc w:val="left"/>
        <w:rPr>
          <w:u w:val="single"/>
          <w:lang w:val="fr-FR"/>
        </w:rPr>
      </w:pPr>
    </w:p>
    <w:p>
      <w:pPr>
        <w:pStyle w:val="Titre1"/>
      </w:pPr>
      <w:r>
        <w:t>Informations personnelles</w:t>
      </w:r>
    </w:p>
    <w:p/>
    <w:p>
      <w:r>
        <w:t xml:space="preserve">Madame / Monsieur </w:t>
      </w:r>
    </w:p>
    <w:p>
      <w:r>
        <w:t xml:space="preserve">Nom : </w:t>
      </w:r>
      <w:r>
        <w:br/>
        <w:t>Prénom :</w:t>
      </w:r>
    </w:p>
    <w:p>
      <w:r>
        <w:t>Matricule ULIS :</w:t>
      </w:r>
    </w:p>
    <w:p>
      <w:r>
        <w:t xml:space="preserve">Lieu et date de naissance : </w:t>
      </w:r>
    </w:p>
    <w:p>
      <w:r>
        <w:t xml:space="preserve">Adresse : </w:t>
      </w:r>
      <w:r>
        <w:tab/>
      </w:r>
    </w:p>
    <w:p>
      <w:r>
        <w:t>Code postal :</w:t>
      </w:r>
      <w:r>
        <w:tab/>
      </w:r>
      <w:r>
        <w:tab/>
      </w:r>
      <w:r>
        <w:tab/>
        <w:t xml:space="preserve"> Localité : </w:t>
      </w:r>
    </w:p>
    <w:p>
      <w:r>
        <w:t xml:space="preserve">Tél. : </w:t>
      </w:r>
      <w:r>
        <w:tab/>
      </w:r>
      <w:r>
        <w:tab/>
      </w:r>
      <w:r>
        <w:tab/>
      </w:r>
      <w:r>
        <w:tab/>
        <w:t xml:space="preserve"> Téléphone portable :</w:t>
      </w:r>
    </w:p>
    <w:p>
      <w:r>
        <w:t xml:space="preserve">Courriel : </w:t>
      </w:r>
      <w:r>
        <w:tab/>
      </w:r>
    </w:p>
    <w:p>
      <w:r>
        <w:t>Fonction actuelle :</w:t>
      </w:r>
    </w:p>
    <w:p>
      <w:r>
        <w:t>Etablissement d’affectation :</w:t>
      </w:r>
    </w:p>
    <w:p/>
    <w:p/>
    <w:p>
      <w:pPr>
        <w:jc w:val="left"/>
        <w:rPr>
          <w:sz w:val="24"/>
          <w:szCs w:val="24"/>
          <w:lang w:val="fr-FR"/>
        </w:rPr>
      </w:pPr>
      <w:r>
        <w:rPr>
          <w:sz w:val="24"/>
          <w:szCs w:val="24"/>
          <w:lang w:val="fr-FR"/>
        </w:rPr>
        <w:t>Il vous est demandé de bien motiver et d’être complet dans vos réponses.</w:t>
      </w:r>
    </w:p>
    <w:p>
      <w:pPr>
        <w:jc w:val="left"/>
        <w:rPr>
          <w:sz w:val="24"/>
          <w:szCs w:val="24"/>
          <w:lang w:val="fr-FR"/>
        </w:rPr>
      </w:pPr>
      <w:r>
        <w:rPr>
          <w:sz w:val="24"/>
          <w:szCs w:val="24"/>
          <w:lang w:val="fr-FR"/>
        </w:rPr>
        <w:t xml:space="preserve">Ce formulaire est à compléter et à joindre à votre dossier de candidature pour la fonction de Coordonnateur de la Cellule de Soutien et d’Accompagnement (H/F/X) – Référence : </w:t>
      </w:r>
      <w:r>
        <w:rPr>
          <w:b/>
          <w:sz w:val="24"/>
          <w:szCs w:val="24"/>
          <w:lang w:val="en-GB"/>
        </w:rPr>
        <w:t>WBE3 CM CSAG 2020 001</w:t>
      </w:r>
    </w:p>
    <w:p/>
    <w:p>
      <w:pPr>
        <w:pStyle w:val="Titre1"/>
      </w:pPr>
      <w:r>
        <w:lastRenderedPageBreak/>
        <w:t>Titres de capacité</w:t>
      </w:r>
    </w:p>
    <w:p>
      <w:r>
        <w:t>Dénomination des titres de capacité (libellés exacts et complets), lieu et année de certification :</w:t>
      </w:r>
    </w:p>
    <w:p/>
    <w:p/>
    <w:p/>
    <w:p/>
    <w:p/>
    <w:p/>
    <w:p>
      <w:pPr>
        <w:pStyle w:val="Titre1"/>
        <w:ind w:left="357" w:hanging="357"/>
      </w:pPr>
      <w:r>
        <w:t>Services rendus à Wallonie Bruxelles Enseignement</w:t>
      </w:r>
    </w:p>
    <w:p/>
    <w:tbl>
      <w:tblPr>
        <w:tblW w:w="7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40"/>
        <w:gridCol w:w="1355"/>
        <w:gridCol w:w="1402"/>
        <w:gridCol w:w="1240"/>
        <w:gridCol w:w="1240"/>
        <w:gridCol w:w="1240"/>
      </w:tblGrid>
      <w:tr>
        <w:trPr>
          <w:trHeight w:val="1440"/>
          <w:jc w:val="center"/>
        </w:trPr>
        <w:tc>
          <w:tcPr>
            <w:tcW w:w="1240" w:type="dxa"/>
            <w:shd w:val="clear" w:color="auto" w:fill="auto"/>
            <w:vAlign w:val="center"/>
            <w:hideMark/>
          </w:tcPr>
          <w:p>
            <w:pPr>
              <w:spacing w:before="0" w:line="240" w:lineRule="auto"/>
              <w:rPr>
                <w:rFonts w:eastAsia="Times New Roman" w:cs="Calibri"/>
                <w:color w:val="000000"/>
                <w:lang w:eastAsia="fr-BE"/>
              </w:rPr>
            </w:pPr>
            <w:r>
              <w:rPr>
                <w:rFonts w:eastAsia="Times New Roman" w:cs="Calibri"/>
                <w:color w:val="000000"/>
                <w:lang w:eastAsia="fr-BE"/>
              </w:rPr>
              <w:t>Fonction(s) exercée(s)</w:t>
            </w:r>
          </w:p>
        </w:tc>
        <w:tc>
          <w:tcPr>
            <w:tcW w:w="1355" w:type="dxa"/>
            <w:shd w:val="clear" w:color="auto" w:fill="auto"/>
            <w:vAlign w:val="center"/>
            <w:hideMark/>
          </w:tcPr>
          <w:p>
            <w:pPr>
              <w:spacing w:before="0" w:line="240" w:lineRule="auto"/>
              <w:rPr>
                <w:rFonts w:eastAsia="Times New Roman" w:cs="Calibri"/>
                <w:color w:val="000000"/>
                <w:lang w:eastAsia="fr-BE"/>
              </w:rPr>
            </w:pPr>
            <w:r>
              <w:rPr>
                <w:rFonts w:eastAsia="Times New Roman" w:cs="Calibri"/>
                <w:color w:val="000000"/>
                <w:lang w:eastAsia="fr-BE"/>
              </w:rPr>
              <w:t>statut professionnel (temporaire, définitif)</w:t>
            </w:r>
          </w:p>
        </w:tc>
        <w:tc>
          <w:tcPr>
            <w:tcW w:w="1402" w:type="dxa"/>
            <w:shd w:val="clear" w:color="auto" w:fill="auto"/>
            <w:vAlign w:val="center"/>
            <w:hideMark/>
          </w:tcPr>
          <w:p>
            <w:pPr>
              <w:spacing w:before="0" w:line="240" w:lineRule="auto"/>
              <w:rPr>
                <w:rFonts w:eastAsia="Times New Roman" w:cs="Calibri"/>
                <w:color w:val="000000"/>
                <w:lang w:eastAsia="fr-BE"/>
              </w:rPr>
            </w:pPr>
            <w:r>
              <w:rPr>
                <w:rFonts w:eastAsia="Times New Roman" w:cs="Calibri"/>
                <w:color w:val="000000"/>
                <w:lang w:eastAsia="fr-BE"/>
              </w:rPr>
              <w:t>établissement</w:t>
            </w:r>
          </w:p>
        </w:tc>
        <w:tc>
          <w:tcPr>
            <w:tcW w:w="1240" w:type="dxa"/>
            <w:shd w:val="clear" w:color="auto" w:fill="auto"/>
            <w:vAlign w:val="center"/>
            <w:hideMark/>
          </w:tcPr>
          <w:p>
            <w:pPr>
              <w:spacing w:before="0" w:line="240" w:lineRule="auto"/>
              <w:rPr>
                <w:rFonts w:eastAsia="Times New Roman" w:cs="Calibri"/>
                <w:color w:val="000000"/>
                <w:lang w:eastAsia="fr-BE"/>
              </w:rPr>
            </w:pPr>
            <w:r>
              <w:rPr>
                <w:rFonts w:eastAsia="Times New Roman" w:cs="Calibri"/>
                <w:color w:val="000000"/>
                <w:lang w:eastAsia="fr-BE"/>
              </w:rPr>
              <w:t xml:space="preserve">volume horaire </w:t>
            </w:r>
          </w:p>
        </w:tc>
        <w:tc>
          <w:tcPr>
            <w:tcW w:w="1240" w:type="dxa"/>
            <w:shd w:val="clear" w:color="auto" w:fill="auto"/>
            <w:vAlign w:val="center"/>
            <w:hideMark/>
          </w:tcPr>
          <w:p>
            <w:pPr>
              <w:spacing w:before="0" w:line="240" w:lineRule="auto"/>
              <w:rPr>
                <w:rFonts w:eastAsia="Times New Roman" w:cs="Calibri"/>
                <w:color w:val="000000"/>
                <w:lang w:eastAsia="fr-BE"/>
              </w:rPr>
            </w:pPr>
            <w:r>
              <w:rPr>
                <w:rFonts w:eastAsia="Times New Roman" w:cs="Calibri"/>
                <w:color w:val="000000"/>
                <w:lang w:eastAsia="fr-BE"/>
              </w:rPr>
              <w:t>Date de début de la désignation</w:t>
            </w:r>
          </w:p>
        </w:tc>
        <w:tc>
          <w:tcPr>
            <w:tcW w:w="1240" w:type="dxa"/>
            <w:shd w:val="clear" w:color="auto" w:fill="auto"/>
            <w:vAlign w:val="center"/>
            <w:hideMark/>
          </w:tcPr>
          <w:p>
            <w:pPr>
              <w:spacing w:before="0" w:line="240" w:lineRule="auto"/>
              <w:rPr>
                <w:rFonts w:eastAsia="Times New Roman" w:cs="Calibri"/>
                <w:color w:val="000000"/>
                <w:lang w:eastAsia="fr-BE"/>
              </w:rPr>
            </w:pPr>
            <w:r>
              <w:rPr>
                <w:rFonts w:eastAsia="Times New Roman" w:cs="Calibri"/>
                <w:color w:val="000000"/>
                <w:lang w:eastAsia="fr-BE"/>
              </w:rPr>
              <w:t>Date de fin de la désignation</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355"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402"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c>
          <w:tcPr>
            <w:tcW w:w="1240" w:type="dxa"/>
            <w:shd w:val="clear" w:color="auto" w:fill="auto"/>
            <w:noWrap/>
            <w:vAlign w:val="bottom"/>
            <w:hideMark/>
          </w:tcPr>
          <w:p>
            <w:pPr>
              <w:spacing w:before="0" w:line="240" w:lineRule="auto"/>
              <w:jc w:val="left"/>
              <w:rPr>
                <w:rFonts w:eastAsia="Times New Roman" w:cs="Calibri"/>
                <w:color w:val="000000"/>
                <w:lang w:eastAsia="fr-BE"/>
              </w:rPr>
            </w:pPr>
            <w:r>
              <w:rPr>
                <w:rFonts w:eastAsia="Times New Roman" w:cs="Calibri"/>
                <w:color w:val="000000"/>
                <w:lang w:eastAsia="fr-BE"/>
              </w:rPr>
              <w:t> </w:t>
            </w:r>
          </w:p>
        </w:tc>
      </w:tr>
      <w:tr>
        <w:trPr>
          <w:trHeight w:val="288"/>
          <w:jc w:val="center"/>
        </w:trPr>
        <w:tc>
          <w:tcPr>
            <w:tcW w:w="1240" w:type="dxa"/>
            <w:shd w:val="clear" w:color="auto" w:fill="auto"/>
            <w:noWrap/>
            <w:vAlign w:val="bottom"/>
          </w:tcPr>
          <w:p>
            <w:pPr>
              <w:spacing w:before="0" w:line="240" w:lineRule="auto"/>
              <w:jc w:val="left"/>
              <w:rPr>
                <w:rFonts w:eastAsia="Times New Roman" w:cs="Calibri"/>
                <w:color w:val="000000"/>
                <w:lang w:eastAsia="fr-BE"/>
              </w:rPr>
            </w:pPr>
          </w:p>
        </w:tc>
        <w:tc>
          <w:tcPr>
            <w:tcW w:w="1355" w:type="dxa"/>
            <w:shd w:val="clear" w:color="auto" w:fill="auto"/>
            <w:noWrap/>
            <w:vAlign w:val="bottom"/>
          </w:tcPr>
          <w:p>
            <w:pPr>
              <w:spacing w:before="0" w:line="240" w:lineRule="auto"/>
              <w:jc w:val="left"/>
              <w:rPr>
                <w:rFonts w:eastAsia="Times New Roman" w:cs="Calibri"/>
                <w:color w:val="000000"/>
                <w:lang w:eastAsia="fr-BE"/>
              </w:rPr>
            </w:pPr>
          </w:p>
        </w:tc>
        <w:tc>
          <w:tcPr>
            <w:tcW w:w="1402" w:type="dxa"/>
            <w:shd w:val="clear" w:color="auto" w:fill="auto"/>
            <w:noWrap/>
            <w:vAlign w:val="bottom"/>
          </w:tcPr>
          <w:p>
            <w:pPr>
              <w:spacing w:before="0" w:line="240" w:lineRule="auto"/>
              <w:jc w:val="left"/>
              <w:rPr>
                <w:rFonts w:eastAsia="Times New Roman" w:cs="Calibri"/>
                <w:color w:val="000000"/>
                <w:lang w:eastAsia="fr-BE"/>
              </w:rPr>
            </w:pPr>
          </w:p>
        </w:tc>
        <w:tc>
          <w:tcPr>
            <w:tcW w:w="1240" w:type="dxa"/>
            <w:shd w:val="clear" w:color="auto" w:fill="auto"/>
            <w:noWrap/>
            <w:vAlign w:val="bottom"/>
          </w:tcPr>
          <w:p>
            <w:pPr>
              <w:spacing w:before="0" w:line="240" w:lineRule="auto"/>
              <w:jc w:val="left"/>
              <w:rPr>
                <w:rFonts w:eastAsia="Times New Roman" w:cs="Calibri"/>
                <w:color w:val="000000"/>
                <w:lang w:eastAsia="fr-BE"/>
              </w:rPr>
            </w:pPr>
          </w:p>
        </w:tc>
        <w:tc>
          <w:tcPr>
            <w:tcW w:w="1240" w:type="dxa"/>
            <w:shd w:val="clear" w:color="auto" w:fill="auto"/>
            <w:noWrap/>
            <w:vAlign w:val="bottom"/>
          </w:tcPr>
          <w:p>
            <w:pPr>
              <w:spacing w:before="0" w:line="240" w:lineRule="auto"/>
              <w:jc w:val="left"/>
              <w:rPr>
                <w:rFonts w:eastAsia="Times New Roman" w:cs="Calibri"/>
                <w:color w:val="000000"/>
                <w:lang w:eastAsia="fr-BE"/>
              </w:rPr>
            </w:pPr>
          </w:p>
        </w:tc>
        <w:tc>
          <w:tcPr>
            <w:tcW w:w="1240" w:type="dxa"/>
            <w:shd w:val="clear" w:color="auto" w:fill="auto"/>
            <w:noWrap/>
            <w:vAlign w:val="bottom"/>
          </w:tcPr>
          <w:p>
            <w:pPr>
              <w:spacing w:before="0" w:line="240" w:lineRule="auto"/>
              <w:jc w:val="left"/>
              <w:rPr>
                <w:rFonts w:eastAsia="Times New Roman" w:cs="Calibri"/>
                <w:color w:val="000000"/>
                <w:lang w:eastAsia="fr-BE"/>
              </w:rPr>
            </w:pPr>
          </w:p>
        </w:tc>
      </w:tr>
      <w:tr>
        <w:trPr>
          <w:trHeight w:val="288"/>
          <w:jc w:val="center"/>
        </w:trPr>
        <w:tc>
          <w:tcPr>
            <w:tcW w:w="1240" w:type="dxa"/>
            <w:shd w:val="clear" w:color="auto" w:fill="auto"/>
            <w:noWrap/>
            <w:vAlign w:val="bottom"/>
          </w:tcPr>
          <w:p>
            <w:pPr>
              <w:spacing w:before="0" w:line="240" w:lineRule="auto"/>
              <w:jc w:val="left"/>
              <w:rPr>
                <w:rFonts w:eastAsia="Times New Roman" w:cs="Calibri"/>
                <w:color w:val="000000"/>
                <w:lang w:eastAsia="fr-BE"/>
              </w:rPr>
            </w:pPr>
          </w:p>
        </w:tc>
        <w:tc>
          <w:tcPr>
            <w:tcW w:w="1355" w:type="dxa"/>
            <w:shd w:val="clear" w:color="auto" w:fill="auto"/>
            <w:noWrap/>
            <w:vAlign w:val="bottom"/>
          </w:tcPr>
          <w:p>
            <w:pPr>
              <w:spacing w:before="0" w:line="240" w:lineRule="auto"/>
              <w:jc w:val="left"/>
              <w:rPr>
                <w:rFonts w:eastAsia="Times New Roman" w:cs="Calibri"/>
                <w:color w:val="000000"/>
                <w:lang w:eastAsia="fr-BE"/>
              </w:rPr>
            </w:pPr>
          </w:p>
        </w:tc>
        <w:tc>
          <w:tcPr>
            <w:tcW w:w="1402" w:type="dxa"/>
            <w:shd w:val="clear" w:color="auto" w:fill="auto"/>
            <w:noWrap/>
            <w:vAlign w:val="bottom"/>
          </w:tcPr>
          <w:p>
            <w:pPr>
              <w:spacing w:before="0" w:line="240" w:lineRule="auto"/>
              <w:jc w:val="left"/>
              <w:rPr>
                <w:rFonts w:eastAsia="Times New Roman" w:cs="Calibri"/>
                <w:color w:val="000000"/>
                <w:lang w:eastAsia="fr-BE"/>
              </w:rPr>
            </w:pPr>
          </w:p>
        </w:tc>
        <w:tc>
          <w:tcPr>
            <w:tcW w:w="1240" w:type="dxa"/>
            <w:shd w:val="clear" w:color="auto" w:fill="auto"/>
            <w:noWrap/>
            <w:vAlign w:val="bottom"/>
          </w:tcPr>
          <w:p>
            <w:pPr>
              <w:spacing w:before="0" w:line="240" w:lineRule="auto"/>
              <w:jc w:val="left"/>
              <w:rPr>
                <w:rFonts w:eastAsia="Times New Roman" w:cs="Calibri"/>
                <w:color w:val="000000"/>
                <w:lang w:eastAsia="fr-BE"/>
              </w:rPr>
            </w:pPr>
          </w:p>
        </w:tc>
        <w:tc>
          <w:tcPr>
            <w:tcW w:w="1240" w:type="dxa"/>
            <w:shd w:val="clear" w:color="auto" w:fill="auto"/>
            <w:noWrap/>
            <w:vAlign w:val="bottom"/>
          </w:tcPr>
          <w:p>
            <w:pPr>
              <w:spacing w:before="0" w:line="240" w:lineRule="auto"/>
              <w:jc w:val="left"/>
              <w:rPr>
                <w:rFonts w:eastAsia="Times New Roman" w:cs="Calibri"/>
                <w:color w:val="000000"/>
                <w:lang w:eastAsia="fr-BE"/>
              </w:rPr>
            </w:pPr>
          </w:p>
        </w:tc>
        <w:tc>
          <w:tcPr>
            <w:tcW w:w="1240" w:type="dxa"/>
            <w:shd w:val="clear" w:color="auto" w:fill="auto"/>
            <w:noWrap/>
            <w:vAlign w:val="bottom"/>
          </w:tcPr>
          <w:p>
            <w:pPr>
              <w:spacing w:before="0" w:line="240" w:lineRule="auto"/>
              <w:jc w:val="left"/>
              <w:rPr>
                <w:rFonts w:eastAsia="Times New Roman" w:cs="Calibri"/>
                <w:color w:val="000000"/>
                <w:lang w:eastAsia="fr-BE"/>
              </w:rPr>
            </w:pPr>
          </w:p>
        </w:tc>
      </w:tr>
      <w:tr>
        <w:trPr>
          <w:trHeight w:val="288"/>
          <w:jc w:val="center"/>
        </w:trPr>
        <w:tc>
          <w:tcPr>
            <w:tcW w:w="1240" w:type="dxa"/>
            <w:shd w:val="clear" w:color="auto" w:fill="auto"/>
            <w:noWrap/>
            <w:vAlign w:val="bottom"/>
          </w:tcPr>
          <w:p>
            <w:pPr>
              <w:spacing w:before="0" w:line="240" w:lineRule="auto"/>
              <w:jc w:val="left"/>
              <w:rPr>
                <w:rFonts w:eastAsia="Times New Roman" w:cs="Calibri"/>
                <w:color w:val="000000"/>
                <w:lang w:eastAsia="fr-BE"/>
              </w:rPr>
            </w:pPr>
          </w:p>
        </w:tc>
        <w:tc>
          <w:tcPr>
            <w:tcW w:w="1355" w:type="dxa"/>
            <w:shd w:val="clear" w:color="auto" w:fill="auto"/>
            <w:noWrap/>
            <w:vAlign w:val="bottom"/>
          </w:tcPr>
          <w:p>
            <w:pPr>
              <w:spacing w:before="0" w:line="240" w:lineRule="auto"/>
              <w:jc w:val="left"/>
              <w:rPr>
                <w:rFonts w:eastAsia="Times New Roman" w:cs="Calibri"/>
                <w:color w:val="000000"/>
                <w:lang w:eastAsia="fr-BE"/>
              </w:rPr>
            </w:pPr>
          </w:p>
        </w:tc>
        <w:tc>
          <w:tcPr>
            <w:tcW w:w="1402" w:type="dxa"/>
            <w:shd w:val="clear" w:color="auto" w:fill="auto"/>
            <w:noWrap/>
            <w:vAlign w:val="bottom"/>
          </w:tcPr>
          <w:p>
            <w:pPr>
              <w:spacing w:before="0" w:line="240" w:lineRule="auto"/>
              <w:jc w:val="left"/>
              <w:rPr>
                <w:rFonts w:eastAsia="Times New Roman" w:cs="Calibri"/>
                <w:color w:val="000000"/>
                <w:lang w:eastAsia="fr-BE"/>
              </w:rPr>
            </w:pPr>
          </w:p>
        </w:tc>
        <w:tc>
          <w:tcPr>
            <w:tcW w:w="1240" w:type="dxa"/>
            <w:shd w:val="clear" w:color="auto" w:fill="auto"/>
            <w:noWrap/>
            <w:vAlign w:val="bottom"/>
          </w:tcPr>
          <w:p>
            <w:pPr>
              <w:spacing w:before="0" w:line="240" w:lineRule="auto"/>
              <w:jc w:val="left"/>
              <w:rPr>
                <w:rFonts w:eastAsia="Times New Roman" w:cs="Calibri"/>
                <w:color w:val="000000"/>
                <w:lang w:eastAsia="fr-BE"/>
              </w:rPr>
            </w:pPr>
          </w:p>
        </w:tc>
        <w:tc>
          <w:tcPr>
            <w:tcW w:w="1240" w:type="dxa"/>
            <w:shd w:val="clear" w:color="auto" w:fill="auto"/>
            <w:noWrap/>
            <w:vAlign w:val="bottom"/>
          </w:tcPr>
          <w:p>
            <w:pPr>
              <w:spacing w:before="0" w:line="240" w:lineRule="auto"/>
              <w:jc w:val="left"/>
              <w:rPr>
                <w:rFonts w:eastAsia="Times New Roman" w:cs="Calibri"/>
                <w:color w:val="000000"/>
                <w:lang w:eastAsia="fr-BE"/>
              </w:rPr>
            </w:pPr>
          </w:p>
        </w:tc>
        <w:tc>
          <w:tcPr>
            <w:tcW w:w="1240" w:type="dxa"/>
            <w:shd w:val="clear" w:color="auto" w:fill="auto"/>
            <w:noWrap/>
            <w:vAlign w:val="bottom"/>
          </w:tcPr>
          <w:p>
            <w:pPr>
              <w:spacing w:before="0" w:line="240" w:lineRule="auto"/>
              <w:jc w:val="left"/>
              <w:rPr>
                <w:rFonts w:eastAsia="Times New Roman" w:cs="Calibri"/>
                <w:color w:val="000000"/>
                <w:lang w:eastAsia="fr-BE"/>
              </w:rPr>
            </w:pPr>
          </w:p>
        </w:tc>
      </w:tr>
    </w:tbl>
    <w:p>
      <w:pPr>
        <w:spacing w:before="0" w:line="240" w:lineRule="auto"/>
        <w:jc w:val="left"/>
      </w:pPr>
    </w:p>
    <w:p>
      <w:pPr>
        <w:pStyle w:val="Titre1"/>
        <w:ind w:left="357" w:hanging="357"/>
      </w:pPr>
      <w:r>
        <w:t>Vision de la fonction de Coordonnateur de la Cellule de Soutien et d’Accompagnement et Motivation pour ce poste</w:t>
      </w:r>
    </w:p>
    <w:p>
      <w:r>
        <w:t>Décrivez votre vision du contenu de la fonction (missions et tâches) :</w:t>
      </w:r>
    </w:p>
    <w:p/>
    <w:p/>
    <w:p/>
    <w:p/>
    <w:p/>
    <w:p/>
    <w:p/>
    <w:p/>
    <w:p/>
    <w:p/>
    <w:p/>
    <w:p/>
    <w:p>
      <w:r>
        <w:t>Motivez votre intérêt pour la fonction et décrivez la manière dont vous envisagez votre prise de responsabilité par rapport à la dite fonction :</w:t>
      </w:r>
    </w:p>
    <w:p/>
    <w:p/>
    <w:p/>
    <w:p/>
    <w:p/>
    <w:p/>
    <w:p/>
    <w:p/>
    <w:p/>
    <w:p/>
    <w:p/>
    <w:p/>
    <w:p/>
    <w:p/>
    <w:p>
      <w:pPr>
        <w:pStyle w:val="Titre1"/>
      </w:pPr>
      <w:r>
        <w:lastRenderedPageBreak/>
        <w:t>Bilan d’expériences</w:t>
      </w:r>
    </w:p>
    <w:p>
      <w:r>
        <w:t xml:space="preserve">Décrivez les expériences </w:t>
      </w:r>
      <w:r>
        <w:rPr>
          <w:u w:val="single"/>
        </w:rPr>
        <w:t>les plus pertinentes</w:t>
      </w:r>
      <w:r>
        <w:t xml:space="preserve"> vécues au cours de votre carrière qui peuvent faire un lien et/ou donner une plus-value à l’accomplissement des missions demandées et des tâches décrites dans le profil de fonction (expérience utile en management, gestion d’équipe, gestion de projets, implémentation de dispositifs pédagogiques innovants, autres,…) :</w:t>
      </w:r>
    </w:p>
    <w:p>
      <w:r>
        <w:br w:type="page"/>
      </w:r>
    </w:p>
    <w:p>
      <w:pPr>
        <w:pStyle w:val="Titre1"/>
      </w:pPr>
      <w:r>
        <w:lastRenderedPageBreak/>
        <w:t>Bilan de compétences</w:t>
      </w:r>
    </w:p>
    <w:p>
      <w:r>
        <w:t>Décrivez vos compétences (techniques et comportementales) acquises en cours de carrière qui vous permettraient d’occuper la fonction de Coordonnateur de la Cellule de Soutien et d’Accompagnement et de relever les nouveaux défis de WBE :</w:t>
      </w:r>
    </w:p>
    <w:p>
      <w:r>
        <w:tab/>
      </w:r>
    </w:p>
    <w:p/>
    <w:p/>
    <w:p/>
    <w:p/>
    <w:p/>
    <w:p/>
    <w:p/>
    <w:p/>
    <w:p/>
    <w:p>
      <w:r>
        <w:tab/>
      </w:r>
    </w:p>
    <w:p>
      <w:r>
        <w:tab/>
      </w:r>
    </w:p>
    <w:p>
      <w:r>
        <w:tab/>
      </w:r>
    </w:p>
    <w:p>
      <w:r>
        <w:tab/>
      </w:r>
    </w:p>
    <w:p>
      <w:r>
        <w:t>Quelles seraient vos compétences à développer à court/moyen/long terme :</w:t>
      </w:r>
    </w:p>
    <w:p/>
    <w:p>
      <w:r>
        <w:tab/>
      </w:r>
    </w:p>
    <w:p>
      <w:r>
        <w:tab/>
      </w:r>
    </w:p>
    <w:p>
      <w:r>
        <w:tab/>
      </w:r>
    </w:p>
    <w:p>
      <w:r>
        <w:tab/>
      </w:r>
    </w:p>
    <w:p/>
    <w:p/>
    <w:p/>
    <w:p/>
    <w:p>
      <w:r>
        <w:tab/>
      </w:r>
    </w:p>
    <w:p>
      <w:r>
        <w:tab/>
      </w:r>
    </w:p>
    <w:p>
      <w:r>
        <w:tab/>
      </w:r>
      <w:r>
        <w:tab/>
      </w:r>
    </w:p>
    <w:p/>
    <w:p/>
    <w:p/>
    <w:p>
      <w:r>
        <w:lastRenderedPageBreak/>
        <w:tab/>
      </w:r>
    </w:p>
    <w:p>
      <w:pPr>
        <w:pStyle w:val="Titre1"/>
      </w:pPr>
      <w:r>
        <w:t>Bilan de Formations - connaissances</w:t>
      </w:r>
    </w:p>
    <w:p>
      <w:pPr>
        <w:tabs>
          <w:tab w:val="right" w:leader="dot" w:pos="9180"/>
        </w:tabs>
        <w:spacing w:line="240" w:lineRule="auto"/>
      </w:pPr>
      <w:r>
        <w:t>Citez les formations suivies ou références scientifiques qui auront un impact sur l’exercice de la nouvelle mission :</w:t>
      </w:r>
    </w:p>
    <w:p>
      <w:pPr>
        <w:tabs>
          <w:tab w:val="right" w:leader="dot" w:pos="9180"/>
        </w:tabs>
        <w:spacing w:line="240" w:lineRule="auto"/>
      </w:pPr>
    </w:p>
    <w:p>
      <w:pPr>
        <w:tabs>
          <w:tab w:val="right" w:leader="dot" w:pos="9180"/>
        </w:tabs>
        <w:spacing w:line="240" w:lineRule="auto"/>
      </w:pPr>
    </w:p>
    <w:p>
      <w:pPr>
        <w:tabs>
          <w:tab w:val="right" w:leader="dot" w:pos="9180"/>
        </w:tabs>
        <w:spacing w:line="240" w:lineRule="auto"/>
      </w:pPr>
    </w:p>
    <w:p>
      <w:pPr>
        <w:tabs>
          <w:tab w:val="right" w:leader="dot" w:pos="9180"/>
        </w:tabs>
        <w:spacing w:line="240" w:lineRule="auto"/>
      </w:pPr>
    </w:p>
    <w:p>
      <w:pPr>
        <w:tabs>
          <w:tab w:val="right" w:leader="dot" w:pos="9180"/>
        </w:tabs>
        <w:spacing w:line="240" w:lineRule="auto"/>
      </w:pPr>
    </w:p>
    <w:p>
      <w:pPr>
        <w:tabs>
          <w:tab w:val="right" w:leader="dot" w:pos="8998"/>
          <w:tab w:val="right" w:pos="9565"/>
        </w:tabs>
      </w:pPr>
      <w:r>
        <w:t>Quels sont vos projets de formations à court, moyen et long terme :</w:t>
      </w:r>
    </w:p>
    <w:p/>
    <w:p>
      <w:r>
        <w:tab/>
      </w:r>
    </w:p>
    <w:p>
      <w:r>
        <w:tab/>
      </w:r>
    </w:p>
    <w:p>
      <w:pPr>
        <w:tabs>
          <w:tab w:val="left" w:pos="2220"/>
        </w:tabs>
      </w:pPr>
    </w:p>
    <w:p>
      <w:pPr>
        <w:tabs>
          <w:tab w:val="left" w:pos="2220"/>
        </w:tabs>
      </w:pPr>
    </w:p>
    <w:p/>
    <w:p>
      <w:pPr>
        <w:pStyle w:val="Titre1"/>
      </w:pPr>
      <w:r>
        <w:t>Bilan d’engagement</w:t>
      </w:r>
    </w:p>
    <w:p>
      <w:r>
        <w:t>Participation à des colloques, séminaires, groupes de travail (WBE et autres),… :</w:t>
      </w:r>
    </w:p>
    <w:p>
      <w:r>
        <w:tab/>
      </w:r>
    </w:p>
    <w:p>
      <w:r>
        <w:tab/>
      </w:r>
    </w:p>
    <w:p>
      <w:r>
        <w:tab/>
      </w:r>
    </w:p>
    <w:p>
      <w:r>
        <w:tab/>
      </w:r>
    </w:p>
    <w:p>
      <w:r>
        <w:tab/>
      </w:r>
    </w:p>
    <w:p/>
    <w:p>
      <w:r>
        <w:t>Participation dans un dispositif de support des établissements de WBE (facilitateur, coaching, evex,…) :</w:t>
      </w:r>
    </w:p>
    <w:p>
      <w:r>
        <w:tab/>
      </w:r>
    </w:p>
    <w:p/>
    <w:p/>
    <w:p/>
    <w:p/>
    <w:p/>
    <w:p>
      <w:pPr>
        <w:pStyle w:val="Titre1"/>
      </w:pPr>
      <w:r>
        <w:lastRenderedPageBreak/>
        <w:t>Autres informations utiles en relation avec la fonction</w:t>
      </w:r>
    </w:p>
    <w:p>
      <w:r>
        <w:t>Par exemple, initiation ou soutien à des projets pédagogiques spécifiques, innovants, …</w:t>
      </w:r>
    </w:p>
    <w:p>
      <w:pPr>
        <w:spacing w:before="0" w:line="240" w:lineRule="auto"/>
        <w:jc w:val="left"/>
      </w:pPr>
      <w:r>
        <w:br w:type="page"/>
      </w:r>
    </w:p>
    <w:p>
      <w:pPr>
        <w:pStyle w:val="Titre1"/>
      </w:pPr>
      <w:r>
        <w:lastRenderedPageBreak/>
        <w:t>Conclusion</w:t>
      </w:r>
    </w:p>
    <w:p>
      <w:r>
        <w:t>Certifié sur l’honneur sincère et exact</w:t>
      </w:r>
    </w:p>
    <w:p>
      <w:r>
        <w:t>Nom, Prénom,</w:t>
      </w:r>
    </w:p>
    <w:p>
      <w:r>
        <w:t>Date,</w:t>
      </w:r>
    </w:p>
    <w:p>
      <w:r>
        <w:t>Signature</w:t>
      </w:r>
    </w:p>
    <w:p>
      <w:pPr>
        <w:tabs>
          <w:tab w:val="left" w:pos="5160"/>
        </w:tabs>
      </w:pPr>
      <w:r>
        <w:tab/>
      </w:r>
    </w:p>
    <w:sectPr>
      <w:footerReference w:type="default" r:id="rId8"/>
      <w:headerReference w:type="first" r:id="rId9"/>
      <w:footerReference w:type="first" r:id="rId10"/>
      <w:footnotePr>
        <w:numRestart w:val="eachPage"/>
      </w:footnotePr>
      <w:pgSz w:w="11900" w:h="16840"/>
      <w:pgMar w:top="1418" w:right="1701" w:bottom="1418" w:left="1701" w:header="1077" w:footer="315"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40" w:lineRule="auto"/>
      </w:pPr>
      <w:r>
        <w:separator/>
      </w:r>
    </w:p>
  </w:endnote>
  <w:endnote w:type="continuationSeparator" w:id="0">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left"/>
      <w:rPr>
        <w:sz w:val="16"/>
        <w:szCs w:val="16"/>
      </w:rPr>
    </w:pPr>
    <w:r>
      <w:rPr>
        <w:sz w:val="16"/>
        <w:szCs w:val="16"/>
      </w:rPr>
      <w:t xml:space="preserve">Boulevard du Jardin botanique 20-22  B-1000 Bruxelles </w:t>
    </w:r>
    <w:sdt>
      <w:sdtPr>
        <w:rPr>
          <w:szCs w:val="20"/>
        </w:rPr>
        <w:id w:val="328258534"/>
        <w:docPartObj>
          <w:docPartGallery w:val="Page Numbers (Bottom of Page)"/>
          <w:docPartUnique/>
        </w:docPartObj>
      </w:sdtPr>
      <w:sdtContent>
        <w:sdt>
          <w:sdtPr>
            <w:rPr>
              <w:szCs w:val="20"/>
            </w:rPr>
            <w:id w:val="-1705238520"/>
            <w:docPartObj>
              <w:docPartGallery w:val="Page Numbers (Top of Page)"/>
              <w:docPartUnique/>
            </w:docPartObj>
          </w:sdtPr>
          <w:sdtContent>
            <w:r>
              <w:rPr>
                <w:szCs w:val="20"/>
              </w:rPr>
              <w:tab/>
            </w:r>
            <w:r>
              <w:rPr>
                <w:szCs w:val="20"/>
              </w:rPr>
              <w:tab/>
              <w:t xml:space="preserve">Page </w:t>
            </w:r>
            <w:r>
              <w:rPr>
                <w:szCs w:val="20"/>
              </w:rPr>
              <w:fldChar w:fldCharType="begin"/>
            </w:r>
            <w:r>
              <w:rPr>
                <w:szCs w:val="20"/>
              </w:rPr>
              <w:instrText>PAGE</w:instrText>
            </w:r>
            <w:r>
              <w:rPr>
                <w:szCs w:val="20"/>
              </w:rPr>
              <w:fldChar w:fldCharType="separate"/>
            </w:r>
            <w:r>
              <w:rPr>
                <w:noProof/>
                <w:szCs w:val="20"/>
              </w:rPr>
              <w:t>2</w:t>
            </w:r>
            <w:r>
              <w:rPr>
                <w:szCs w:val="20"/>
              </w:rPr>
              <w:fldChar w:fldCharType="end"/>
            </w:r>
            <w:r>
              <w:rPr>
                <w:szCs w:val="20"/>
              </w:rPr>
              <w:t xml:space="preserve"> sur </w:t>
            </w:r>
            <w:r>
              <w:rPr>
                <w:szCs w:val="20"/>
              </w:rPr>
              <w:fldChar w:fldCharType="begin"/>
            </w:r>
            <w:r>
              <w:rPr>
                <w:szCs w:val="20"/>
              </w:rPr>
              <w:instrText>NUMPAGES</w:instrText>
            </w:r>
            <w:r>
              <w:rPr>
                <w:szCs w:val="20"/>
              </w:rPr>
              <w:fldChar w:fldCharType="separate"/>
            </w:r>
            <w:r>
              <w:rPr>
                <w:noProof/>
                <w:szCs w:val="20"/>
              </w:rPr>
              <w:t>8</w:t>
            </w:r>
            <w:r>
              <w:rPr>
                <w:szCs w:val="20"/>
              </w:rPr>
              <w:fldChar w:fldCharType="end"/>
            </w:r>
          </w:sdtContent>
        </w:sdt>
      </w:sdtContent>
    </w:sdt>
  </w:p>
  <w:p>
    <w:pPr>
      <w:pStyle w:val="Pieddepage"/>
      <w:jc w:val="left"/>
      <w:rPr>
        <w:sz w:val="16"/>
        <w:szCs w:val="16"/>
      </w:rPr>
    </w:pPr>
    <w:r>
      <w:rPr>
        <w:sz w:val="16"/>
        <w:szCs w:val="16"/>
      </w:rPr>
      <w:t>www.wallonie-bruxelles-enseignement.be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left"/>
      <w:rPr>
        <w:sz w:val="16"/>
        <w:szCs w:val="16"/>
      </w:rPr>
    </w:pPr>
    <w:r>
      <w:rPr>
        <w:sz w:val="16"/>
        <w:szCs w:val="16"/>
      </w:rPr>
      <w:t xml:space="preserve">Boulevard du Jardin botanique 20-22  B-1000 Bruxelles </w:t>
    </w:r>
    <w:sdt>
      <w:sdtPr>
        <w:rPr>
          <w:szCs w:val="20"/>
        </w:rPr>
        <w:id w:val="-1907987414"/>
        <w:docPartObj>
          <w:docPartGallery w:val="Page Numbers (Bottom of Page)"/>
          <w:docPartUnique/>
        </w:docPartObj>
      </w:sdtPr>
      <w:sdtContent>
        <w:sdt>
          <w:sdtPr>
            <w:rPr>
              <w:szCs w:val="20"/>
            </w:rPr>
            <w:id w:val="-507218602"/>
            <w:docPartObj>
              <w:docPartGallery w:val="Page Numbers (Top of Page)"/>
              <w:docPartUnique/>
            </w:docPartObj>
          </w:sdtPr>
          <w:sdtContent>
            <w:r>
              <w:rPr>
                <w:szCs w:val="20"/>
              </w:rPr>
              <w:tab/>
            </w:r>
            <w:r>
              <w:rPr>
                <w:szCs w:val="20"/>
              </w:rPr>
              <w:tab/>
              <w:t xml:space="preserve">Page </w:t>
            </w:r>
            <w:r>
              <w:rPr>
                <w:szCs w:val="20"/>
              </w:rPr>
              <w:fldChar w:fldCharType="begin"/>
            </w:r>
            <w:r>
              <w:rPr>
                <w:szCs w:val="20"/>
              </w:rPr>
              <w:instrText>PAGE</w:instrText>
            </w:r>
            <w:r>
              <w:rPr>
                <w:szCs w:val="20"/>
              </w:rPr>
              <w:fldChar w:fldCharType="separate"/>
            </w:r>
            <w:r>
              <w:rPr>
                <w:noProof/>
                <w:szCs w:val="20"/>
              </w:rPr>
              <w:t>1</w:t>
            </w:r>
            <w:r>
              <w:rPr>
                <w:szCs w:val="20"/>
              </w:rPr>
              <w:fldChar w:fldCharType="end"/>
            </w:r>
            <w:r>
              <w:rPr>
                <w:szCs w:val="20"/>
              </w:rPr>
              <w:t xml:space="preserve"> sur </w:t>
            </w:r>
            <w:r>
              <w:rPr>
                <w:szCs w:val="20"/>
              </w:rPr>
              <w:fldChar w:fldCharType="begin"/>
            </w:r>
            <w:r>
              <w:rPr>
                <w:szCs w:val="20"/>
              </w:rPr>
              <w:instrText>NUMPAGES</w:instrText>
            </w:r>
            <w:r>
              <w:rPr>
                <w:szCs w:val="20"/>
              </w:rPr>
              <w:fldChar w:fldCharType="separate"/>
            </w:r>
            <w:r>
              <w:rPr>
                <w:noProof/>
                <w:szCs w:val="20"/>
              </w:rPr>
              <w:t>3</w:t>
            </w:r>
            <w:r>
              <w:rPr>
                <w:szCs w:val="20"/>
              </w:rPr>
              <w:fldChar w:fldCharType="end"/>
            </w:r>
          </w:sdtContent>
        </w:sdt>
      </w:sdtContent>
    </w:sdt>
  </w:p>
  <w:p>
    <w:pPr>
      <w:pStyle w:val="Pieddepage"/>
      <w:jc w:val="left"/>
      <w:rPr>
        <w:sz w:val="16"/>
        <w:szCs w:val="16"/>
      </w:rPr>
    </w:pPr>
    <w:r>
      <w:rPr>
        <w:sz w:val="16"/>
        <w:szCs w:val="16"/>
      </w:rPr>
      <w:t>www.wallonie-bruxelles-enseignement.be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line="240" w:lineRule="auto"/>
      </w:pPr>
      <w:r>
        <w:separator/>
      </w:r>
    </w:p>
  </w:footnote>
  <w:footnote w:type="continuationSeparator" w:id="0">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jc w:val="right"/>
      <w:rPr>
        <w:rFonts w:asciiTheme="majorHAnsi" w:hAnsiTheme="majorHAnsi" w:cstheme="majorHAnsi"/>
        <w:sz w:val="32"/>
        <w:szCs w:val="32"/>
      </w:rPr>
    </w:pPr>
    <w:r>
      <w:rPr>
        <w:rFonts w:asciiTheme="majorHAnsi" w:hAnsiTheme="majorHAnsi" w:cstheme="majorHAnsi"/>
        <w:noProof/>
        <w:sz w:val="32"/>
        <w:szCs w:val="32"/>
        <w:lang w:eastAsia="fr-BE"/>
      </w:rPr>
      <w:drawing>
        <wp:anchor distT="0" distB="0" distL="114300" distR="114300" simplePos="0" relativeHeight="251659264" behindDoc="0" locked="0" layoutInCell="1" allowOverlap="1">
          <wp:simplePos x="0" y="0"/>
          <wp:positionH relativeFrom="margin">
            <wp:posOffset>19050</wp:posOffset>
          </wp:positionH>
          <wp:positionV relativeFrom="margin">
            <wp:posOffset>-1085850</wp:posOffset>
          </wp:positionV>
          <wp:extent cx="1176590" cy="1057275"/>
          <wp:effectExtent l="0" t="0" r="5080" b="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quarmi01\AppData\Local\Microsoft\Windows\INetCache\Content.Word\WBE_logos_vertical.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76590" cy="1057275"/>
                  </a:xfrm>
                  <a:prstGeom prst="rect">
                    <a:avLst/>
                  </a:prstGeom>
                  <a:noFill/>
                  <a:ln>
                    <a:noFill/>
                  </a:ln>
                </pic:spPr>
              </pic:pic>
            </a:graphicData>
          </a:graphic>
        </wp:anchor>
      </w:drawing>
    </w:r>
    <w:r>
      <w:rPr>
        <w:rFonts w:asciiTheme="majorHAnsi" w:hAnsiTheme="majorHAnsi" w:cstheme="majorHAnsi"/>
        <w:sz w:val="32"/>
        <w:szCs w:val="32"/>
      </w:rPr>
      <w:br/>
      <w:t>Service général de l’Enseignement</w:t>
    </w:r>
    <w:r>
      <w:rPr>
        <w:rFonts w:asciiTheme="majorHAnsi" w:hAnsiTheme="majorHAnsi" w:cstheme="majorHAnsi"/>
        <w:sz w:val="32"/>
        <w:szCs w:val="32"/>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F7AAB"/>
    <w:multiLevelType w:val="hybridMultilevel"/>
    <w:tmpl w:val="F3DAB1E8"/>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0636065D"/>
    <w:multiLevelType w:val="hybridMultilevel"/>
    <w:tmpl w:val="03D2E8F8"/>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0DF064F4"/>
    <w:multiLevelType w:val="hybridMultilevel"/>
    <w:tmpl w:val="D586FF6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15CE395E"/>
    <w:multiLevelType w:val="hybridMultilevel"/>
    <w:tmpl w:val="2DFEEA3E"/>
    <w:lvl w:ilvl="0" w:tplc="499C5104">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17AB2D5D"/>
    <w:multiLevelType w:val="hybridMultilevel"/>
    <w:tmpl w:val="F0B4B88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1D29707D"/>
    <w:multiLevelType w:val="hybridMultilevel"/>
    <w:tmpl w:val="6ABAD15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1EA6771B"/>
    <w:multiLevelType w:val="hybridMultilevel"/>
    <w:tmpl w:val="484045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35FD69C8"/>
    <w:multiLevelType w:val="hybridMultilevel"/>
    <w:tmpl w:val="09764BCA"/>
    <w:lvl w:ilvl="0" w:tplc="AE687D94">
      <w:numFmt w:val="bullet"/>
      <w:lvlText w:val="-"/>
      <w:lvlJc w:val="left"/>
      <w:pPr>
        <w:ind w:left="720" w:hanging="360"/>
      </w:pPr>
      <w:rPr>
        <w:rFonts w:ascii="Calibri" w:eastAsia="Calibri" w:hAnsi="Calibri" w:cs="Calibri"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8" w15:restartNumberingAfterBreak="0">
    <w:nsid w:val="38F711A9"/>
    <w:multiLevelType w:val="hybridMultilevel"/>
    <w:tmpl w:val="64F68E08"/>
    <w:lvl w:ilvl="0" w:tplc="499C5104">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436C3597"/>
    <w:multiLevelType w:val="hybridMultilevel"/>
    <w:tmpl w:val="FFF4D8F0"/>
    <w:lvl w:ilvl="0" w:tplc="43A212BC">
      <w:numFmt w:val="bullet"/>
      <w:lvlText w:val="-"/>
      <w:lvlJc w:val="left"/>
      <w:pPr>
        <w:ind w:left="720" w:hanging="360"/>
      </w:pPr>
      <w:rPr>
        <w:rFonts w:ascii="Times" w:eastAsia="Times New Roman" w:hAnsi="Times" w:cs="Time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45162164"/>
    <w:multiLevelType w:val="hybridMultilevel"/>
    <w:tmpl w:val="60423DD8"/>
    <w:lvl w:ilvl="0" w:tplc="9A147426">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4FDF7560"/>
    <w:multiLevelType w:val="hybridMultilevel"/>
    <w:tmpl w:val="4F76D422"/>
    <w:lvl w:ilvl="0" w:tplc="499C5104">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50B85B8D"/>
    <w:multiLevelType w:val="hybridMultilevel"/>
    <w:tmpl w:val="0AFA877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54B15782"/>
    <w:multiLevelType w:val="hybridMultilevel"/>
    <w:tmpl w:val="72F81E06"/>
    <w:lvl w:ilvl="0" w:tplc="BEA09194">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64DA3C91"/>
    <w:multiLevelType w:val="multilevel"/>
    <w:tmpl w:val="DBB2C8E0"/>
    <w:lvl w:ilvl="0">
      <w:start w:val="1"/>
      <w:numFmt w:val="decimal"/>
      <w:pStyle w:val="Titre1"/>
      <w:lvlText w:val="%1."/>
      <w:lvlJc w:val="left"/>
      <w:pPr>
        <w:ind w:left="360" w:hanging="360"/>
      </w:pPr>
      <w:rPr>
        <w:rFonts w:hint="default"/>
      </w:rPr>
    </w:lvl>
    <w:lvl w:ilvl="1">
      <w:start w:val="1"/>
      <w:numFmt w:val="decimal"/>
      <w:pStyle w:val="Titre2"/>
      <w:lvlText w:val="%1.%2."/>
      <w:lvlJc w:val="left"/>
      <w:pPr>
        <w:ind w:left="567" w:hanging="567"/>
      </w:pPr>
      <w:rPr>
        <w:rFonts w:hint="default"/>
      </w:rPr>
    </w:lvl>
    <w:lvl w:ilvl="2">
      <w:start w:val="1"/>
      <w:numFmt w:val="decimal"/>
      <w:pStyle w:val="Titre3"/>
      <w:lvlText w:val="%1.%2.%3."/>
      <w:lvlJc w:val="left"/>
      <w:pPr>
        <w:ind w:left="567" w:hanging="567"/>
      </w:pPr>
      <w:rPr>
        <w:rFonts w:hint="default"/>
      </w:rPr>
    </w:lvl>
    <w:lvl w:ilvl="3">
      <w:start w:val="1"/>
      <w:numFmt w:val="lowerLetter"/>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137ED5"/>
    <w:multiLevelType w:val="hybridMultilevel"/>
    <w:tmpl w:val="0B24CC22"/>
    <w:lvl w:ilvl="0" w:tplc="499C5104">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6" w15:restartNumberingAfterBreak="0">
    <w:nsid w:val="68C9217B"/>
    <w:multiLevelType w:val="hybridMultilevel"/>
    <w:tmpl w:val="537883A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73D17440"/>
    <w:multiLevelType w:val="hybridMultilevel"/>
    <w:tmpl w:val="32124908"/>
    <w:lvl w:ilvl="0" w:tplc="499C5104">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8" w15:restartNumberingAfterBreak="0">
    <w:nsid w:val="7B3C7055"/>
    <w:multiLevelType w:val="hybridMultilevel"/>
    <w:tmpl w:val="65DAF8E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7F9418AC"/>
    <w:multiLevelType w:val="hybridMultilevel"/>
    <w:tmpl w:val="670CC10C"/>
    <w:lvl w:ilvl="0" w:tplc="499C5104">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num w:numId="1">
    <w:abstractNumId w:val="7"/>
  </w:num>
  <w:num w:numId="2">
    <w:abstractNumId w:val="9"/>
  </w:num>
  <w:num w:numId="3">
    <w:abstractNumId w:val="1"/>
  </w:num>
  <w:num w:numId="4">
    <w:abstractNumId w:val="0"/>
  </w:num>
  <w:num w:numId="5">
    <w:abstractNumId w:val="16"/>
  </w:num>
  <w:num w:numId="6">
    <w:abstractNumId w:val="18"/>
  </w:num>
  <w:num w:numId="7">
    <w:abstractNumId w:val="6"/>
  </w:num>
  <w:num w:numId="8">
    <w:abstractNumId w:val="2"/>
  </w:num>
  <w:num w:numId="9">
    <w:abstractNumId w:val="10"/>
  </w:num>
  <w:num w:numId="10">
    <w:abstractNumId w:val="13"/>
  </w:num>
  <w:num w:numId="11">
    <w:abstractNumId w:val="14"/>
  </w:num>
  <w:num w:numId="12">
    <w:abstractNumId w:val="14"/>
  </w:num>
  <w:num w:numId="13">
    <w:abstractNumId w:val="14"/>
  </w:num>
  <w:num w:numId="14">
    <w:abstractNumId w:val="12"/>
  </w:num>
  <w:num w:numId="15">
    <w:abstractNumId w:val="3"/>
  </w:num>
  <w:num w:numId="16">
    <w:abstractNumId w:val="11"/>
  </w:num>
  <w:num w:numId="17">
    <w:abstractNumId w:val="8"/>
  </w:num>
  <w:num w:numId="18">
    <w:abstractNumId w:val="5"/>
  </w:num>
  <w:num w:numId="19">
    <w:abstractNumId w:val="19"/>
  </w:num>
  <w:num w:numId="20">
    <w:abstractNumId w:val="17"/>
  </w:num>
  <w:num w:numId="21">
    <w:abstractNumId w:val="15"/>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ttachedTemplate r:id="rId1"/>
  <w:defaultTabStop w:val="709"/>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C545D7-B3AD-4775-890C-AAE69BC2B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line="259" w:lineRule="auto"/>
      <w:jc w:val="both"/>
    </w:pPr>
    <w:rPr>
      <w:sz w:val="22"/>
      <w:szCs w:val="22"/>
      <w:lang w:eastAsia="en-US"/>
    </w:rPr>
  </w:style>
  <w:style w:type="paragraph" w:styleId="Titre1">
    <w:name w:val="heading 1"/>
    <w:basedOn w:val="Normal"/>
    <w:next w:val="Normal"/>
    <w:link w:val="Titre1Car"/>
    <w:uiPriority w:val="9"/>
    <w:qFormat/>
    <w:pPr>
      <w:keepNext/>
      <w:keepLines/>
      <w:numPr>
        <w:numId w:val="13"/>
      </w:numPr>
      <w:pBdr>
        <w:bottom w:val="single" w:sz="4" w:space="1" w:color="auto"/>
      </w:pBdr>
      <w:suppressAutoHyphens/>
      <w:spacing w:before="360"/>
      <w:jc w:val="left"/>
      <w:outlineLvl w:val="0"/>
    </w:pPr>
    <w:rPr>
      <w:rFonts w:ascii="Calibri Light" w:eastAsia="Times New Roman" w:hAnsi="Calibri Light"/>
      <w:sz w:val="34"/>
      <w:szCs w:val="32"/>
    </w:rPr>
  </w:style>
  <w:style w:type="paragraph" w:styleId="Titre2">
    <w:name w:val="heading 2"/>
    <w:basedOn w:val="Normal"/>
    <w:next w:val="Normal"/>
    <w:link w:val="Titre2Car"/>
    <w:uiPriority w:val="9"/>
    <w:unhideWhenUsed/>
    <w:qFormat/>
    <w:pPr>
      <w:keepNext/>
      <w:keepLines/>
      <w:numPr>
        <w:ilvl w:val="1"/>
        <w:numId w:val="13"/>
      </w:numPr>
      <w:suppressAutoHyphens/>
      <w:spacing w:before="360"/>
      <w:jc w:val="left"/>
      <w:outlineLvl w:val="1"/>
    </w:pPr>
    <w:rPr>
      <w:rFonts w:ascii="Calibri Light" w:eastAsia="Times New Roman" w:hAnsi="Calibri Light"/>
      <w:sz w:val="30"/>
      <w:szCs w:val="26"/>
    </w:rPr>
  </w:style>
  <w:style w:type="paragraph" w:styleId="Titre3">
    <w:name w:val="heading 3"/>
    <w:basedOn w:val="Normal"/>
    <w:next w:val="Normal"/>
    <w:link w:val="Titre3Car"/>
    <w:uiPriority w:val="9"/>
    <w:unhideWhenUsed/>
    <w:qFormat/>
    <w:pPr>
      <w:keepNext/>
      <w:keepLines/>
      <w:numPr>
        <w:ilvl w:val="2"/>
        <w:numId w:val="13"/>
      </w:numPr>
      <w:suppressAutoHyphens/>
      <w:spacing w:before="240"/>
      <w:jc w:val="left"/>
      <w:outlineLvl w:val="2"/>
    </w:pPr>
    <w:rPr>
      <w:rFonts w:ascii="Calibri Light" w:eastAsia="Times New Roman" w:hAnsi="Calibri Light"/>
      <w:sz w:val="26"/>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libri Light" w:eastAsia="Times New Roman" w:hAnsi="Calibri Light"/>
      <w:sz w:val="34"/>
      <w:szCs w:val="32"/>
      <w:lang w:eastAsia="en-US"/>
    </w:rPr>
  </w:style>
  <w:style w:type="paragraph" w:styleId="Pieddepage">
    <w:name w:val="footer"/>
    <w:basedOn w:val="Normal"/>
    <w:link w:val="PieddepageCar"/>
    <w:uiPriority w:val="99"/>
    <w:unhideWhenUsed/>
    <w:pPr>
      <w:tabs>
        <w:tab w:val="center" w:pos="4536"/>
        <w:tab w:val="right" w:pos="9072"/>
      </w:tabs>
      <w:spacing w:before="0" w:line="240" w:lineRule="auto"/>
      <w:jc w:val="right"/>
    </w:pPr>
    <w:rPr>
      <w:sz w:val="20"/>
    </w:rPr>
  </w:style>
  <w:style w:type="character" w:customStyle="1" w:styleId="PieddepageCar">
    <w:name w:val="Pied de page Car"/>
    <w:link w:val="Pieddepage"/>
    <w:uiPriority w:val="99"/>
    <w:rPr>
      <w:rFonts w:asciiTheme="minorHAnsi" w:eastAsiaTheme="minorHAnsi" w:hAnsiTheme="minorHAnsi" w:cstheme="minorBidi"/>
      <w:szCs w:val="22"/>
      <w:lang w:eastAsia="en-US"/>
    </w:rPr>
  </w:style>
  <w:style w:type="paragraph" w:styleId="Paragraphedeliste">
    <w:name w:val="List Paragraph"/>
    <w:basedOn w:val="Normal"/>
    <w:uiPriority w:val="34"/>
    <w:qFormat/>
    <w:pPr>
      <w:spacing w:line="240" w:lineRule="auto"/>
      <w:ind w:left="720"/>
      <w:contextualSpacing/>
    </w:pPr>
    <w:rPr>
      <w:rFonts w:asciiTheme="minorHAnsi" w:eastAsia="Times New Roman" w:hAnsiTheme="minorHAnsi"/>
      <w:szCs w:val="20"/>
      <w:lang w:val="fr-FR" w:eastAsia="fr-FR"/>
    </w:rPr>
  </w:style>
  <w:style w:type="paragraph" w:customStyle="1" w:styleId="Stitr1">
    <w:name w:val="Stitr 1"/>
    <w:basedOn w:val="Normal"/>
    <w:pPr>
      <w:spacing w:line="240" w:lineRule="auto"/>
      <w:ind w:left="340"/>
    </w:pPr>
    <w:rPr>
      <w:rFonts w:ascii="Times New Roman" w:eastAsia="Times New Roman" w:hAnsi="Times New Roman"/>
      <w:sz w:val="24"/>
      <w:szCs w:val="20"/>
      <w:lang w:val="fr-FR" w:eastAsia="fr-FR"/>
    </w:rPr>
  </w:style>
  <w:style w:type="paragraph" w:customStyle="1" w:styleId="adress">
    <w:name w:val="adress"/>
    <w:basedOn w:val="Normal"/>
    <w:pPr>
      <w:spacing w:line="240" w:lineRule="auto"/>
      <w:ind w:left="4536" w:right="680"/>
    </w:pPr>
    <w:rPr>
      <w:rFonts w:ascii="Times New Roman" w:eastAsia="Times New Roman" w:hAnsi="Times New Roman"/>
      <w:sz w:val="24"/>
      <w:szCs w:val="20"/>
      <w:lang w:val="fr-FR" w:eastAsia="fr-FR"/>
    </w:rPr>
  </w:style>
  <w:style w:type="paragraph" w:customStyle="1" w:styleId="paragraphe">
    <w:name w:val="paragraphe"/>
    <w:basedOn w:val="Normal"/>
    <w:pPr>
      <w:spacing w:line="240" w:lineRule="auto"/>
      <w:ind w:firstLine="1418"/>
    </w:pPr>
    <w:rPr>
      <w:rFonts w:ascii="Times New Roman" w:eastAsia="Times New Roman" w:hAnsi="Times New Roman"/>
      <w:sz w:val="24"/>
      <w:szCs w:val="20"/>
      <w:lang w:val="fr-FR" w:eastAsia="fr-FR"/>
    </w:rPr>
  </w:style>
  <w:style w:type="paragraph" w:styleId="Notedebasdepage">
    <w:name w:val="footnote text"/>
    <w:basedOn w:val="Normal"/>
    <w:link w:val="NotedebasdepageCar"/>
    <w:uiPriority w:val="99"/>
    <w:semiHidden/>
    <w:unhideWhenUsed/>
    <w:pPr>
      <w:spacing w:before="0" w:line="240" w:lineRule="auto"/>
    </w:pPr>
    <w:rPr>
      <w:sz w:val="20"/>
      <w:szCs w:val="20"/>
    </w:rPr>
  </w:style>
  <w:style w:type="character" w:customStyle="1" w:styleId="NotedebasdepageCar">
    <w:name w:val="Note de bas de page Car"/>
    <w:link w:val="Notedebasdepage"/>
    <w:uiPriority w:val="99"/>
    <w:semiHidden/>
    <w:rPr>
      <w:rFonts w:asciiTheme="minorHAnsi" w:eastAsiaTheme="minorHAnsi" w:hAnsiTheme="minorHAnsi" w:cstheme="minorBidi"/>
      <w:lang w:eastAsia="en-US"/>
    </w:rPr>
  </w:style>
  <w:style w:type="character" w:styleId="Appelnotedebasdep">
    <w:name w:val="footnote reference"/>
    <w:uiPriority w:val="99"/>
    <w:semiHidden/>
    <w:unhideWhenUsed/>
    <w:rPr>
      <w:vertAlign w:val="superscript"/>
    </w:rPr>
  </w:style>
  <w:style w:type="character" w:styleId="Lienhypertexte">
    <w:name w:val="Hyperlink"/>
    <w:uiPriority w:val="99"/>
    <w:unhideWhenUsed/>
    <w:rPr>
      <w:color w:val="0563C1"/>
      <w:u w:val="single"/>
    </w:rPr>
  </w:style>
  <w:style w:type="table" w:styleId="Grilledutableau">
    <w:name w:val="Table Grid"/>
    <w:basedOn w:val="TableauNormal"/>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pPr>
      <w:tabs>
        <w:tab w:val="center" w:pos="4536"/>
        <w:tab w:val="right" w:pos="9072"/>
      </w:tabs>
      <w:spacing w:line="240" w:lineRule="auto"/>
      <w:jc w:val="right"/>
    </w:pPr>
    <w:rPr>
      <w:sz w:val="18"/>
    </w:rPr>
  </w:style>
  <w:style w:type="character" w:customStyle="1" w:styleId="En-tteCar">
    <w:name w:val="En-tête Car"/>
    <w:link w:val="En-tte"/>
    <w:uiPriority w:val="99"/>
    <w:rPr>
      <w:rFonts w:asciiTheme="minorHAnsi" w:eastAsiaTheme="minorHAnsi" w:hAnsiTheme="minorHAnsi" w:cstheme="minorBidi"/>
      <w:sz w:val="18"/>
      <w:szCs w:val="22"/>
      <w:lang w:eastAsia="en-US"/>
    </w:rPr>
  </w:style>
  <w:style w:type="paragraph" w:styleId="Textedebulles">
    <w:name w:val="Balloon Text"/>
    <w:basedOn w:val="Normal"/>
    <w:link w:val="TextedebullesCar"/>
    <w:uiPriority w:val="99"/>
    <w:semiHidden/>
    <w:unhideWhenUsed/>
    <w:pPr>
      <w:spacing w:line="240" w:lineRule="auto"/>
    </w:pPr>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rPr>
  </w:style>
  <w:style w:type="character" w:styleId="lev">
    <w:name w:val="Strong"/>
    <w:uiPriority w:val="22"/>
    <w:qFormat/>
    <w:rPr>
      <w:b/>
      <w:bCs/>
    </w:rPr>
  </w:style>
  <w:style w:type="table" w:styleId="TableauListe2-Accentuation6">
    <w:name w:val="List Table 2 Accent 6"/>
    <w:basedOn w:val="TableauNormal"/>
    <w:uiPriority w:val="47"/>
    <w:rPr>
      <w:sz w:val="22"/>
      <w:szCs w:val="22"/>
      <w:lang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simple1">
    <w:name w:val="Plain Table 1"/>
    <w:basedOn w:val="TableauNormal"/>
    <w:uiPriority w:val="4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link w:val="Corpsdetexte2"/>
    <w:uiPriority w:val="99"/>
    <w:semiHidden/>
    <w:rPr>
      <w:rFonts w:asciiTheme="minorHAnsi" w:eastAsiaTheme="minorHAnsi" w:hAnsiTheme="minorHAnsi" w:cstheme="minorBidi"/>
      <w:sz w:val="22"/>
      <w:szCs w:val="22"/>
      <w:lang w:eastAsia="en-US"/>
    </w:rPr>
  </w:style>
  <w:style w:type="paragraph" w:customStyle="1" w:styleId="Corpsdetableau">
    <w:name w:val="Corps de tableau"/>
    <w:basedOn w:val="Corpsdetexte2"/>
    <w:link w:val="CorpsdetableauCar"/>
    <w:qFormat/>
    <w:pPr>
      <w:spacing w:before="60" w:after="0" w:line="240" w:lineRule="auto"/>
    </w:pPr>
    <w:rPr>
      <w:sz w:val="20"/>
    </w:rPr>
  </w:style>
  <w:style w:type="character" w:customStyle="1" w:styleId="CorpsdetableauCar">
    <w:name w:val="Corps de tableau Car"/>
    <w:link w:val="Corpsdetableau"/>
    <w:rPr>
      <w:rFonts w:asciiTheme="minorHAnsi" w:eastAsiaTheme="minorHAnsi" w:hAnsiTheme="minorHAnsi" w:cstheme="minorBidi"/>
      <w:szCs w:val="22"/>
      <w:lang w:eastAsia="en-US"/>
    </w:rPr>
  </w:style>
  <w:style w:type="paragraph" w:styleId="En-ttedetabledesmatires">
    <w:name w:val="TOC Heading"/>
    <w:basedOn w:val="Normal"/>
    <w:next w:val="Normal"/>
    <w:uiPriority w:val="39"/>
    <w:unhideWhenUsed/>
    <w:pPr>
      <w:pageBreakBefore/>
      <w:suppressAutoHyphens/>
      <w:spacing w:before="240"/>
    </w:pPr>
    <w:rPr>
      <w:rFonts w:ascii="Calibri Light" w:hAnsi="Calibri Light"/>
      <w:sz w:val="34"/>
      <w:lang w:eastAsia="fr-BE"/>
    </w:rPr>
  </w:style>
  <w:style w:type="paragraph" w:styleId="Sous-titre">
    <w:name w:val="Subtitle"/>
    <w:basedOn w:val="Normal"/>
    <w:next w:val="Normal"/>
    <w:link w:val="Sous-titreCar"/>
    <w:uiPriority w:val="11"/>
    <w:qFormat/>
    <w:pPr>
      <w:numPr>
        <w:ilvl w:val="1"/>
      </w:numPr>
      <w:suppressAutoHyphens/>
      <w:spacing w:before="360" w:after="4320"/>
      <w:jc w:val="center"/>
    </w:pPr>
    <w:rPr>
      <w:rFonts w:ascii="Calibri Light" w:eastAsia="Times New Roman" w:hAnsi="Calibri Light"/>
      <w:color w:val="5A5A5A"/>
      <w:spacing w:val="15"/>
      <w:sz w:val="38"/>
    </w:rPr>
  </w:style>
  <w:style w:type="character" w:customStyle="1" w:styleId="Sous-titreCar">
    <w:name w:val="Sous-titre Car"/>
    <w:link w:val="Sous-titre"/>
    <w:uiPriority w:val="11"/>
    <w:rPr>
      <w:rFonts w:ascii="Calibri Light" w:eastAsia="Times New Roman" w:hAnsi="Calibri Light" w:cstheme="minorBidi"/>
      <w:color w:val="5A5A5A"/>
      <w:spacing w:val="15"/>
      <w:sz w:val="38"/>
      <w:szCs w:val="22"/>
      <w:lang w:eastAsia="en-US"/>
    </w:rPr>
  </w:style>
  <w:style w:type="table" w:customStyle="1" w:styleId="TableauWBE">
    <w:name w:val="Tableau WBE"/>
    <w:basedOn w:val="TableauNormal"/>
    <w:uiPriority w:val="99"/>
    <w:rPr>
      <w:sz w:val="22"/>
      <w:szCs w:val="22"/>
      <w:lang w:eastAsia="en-US"/>
    </w:rPr>
    <w:tblPr>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CellMar>
        <w:top w:w="57" w:type="dxa"/>
        <w:left w:w="85" w:type="dxa"/>
        <w:bottom w:w="57" w:type="dxa"/>
        <w:right w:w="85" w:type="dxa"/>
      </w:tblCellMar>
    </w:tblPr>
    <w:tcPr>
      <w:shd w:val="clear" w:color="auto" w:fill="FFFFFF"/>
    </w:tcPr>
  </w:style>
  <w:style w:type="paragraph" w:styleId="Titre">
    <w:name w:val="Title"/>
    <w:basedOn w:val="Normal"/>
    <w:next w:val="Normal"/>
    <w:link w:val="TitreCar"/>
    <w:uiPriority w:val="10"/>
    <w:qFormat/>
    <w:pPr>
      <w:keepNext/>
      <w:suppressAutoHyphens/>
      <w:spacing w:before="2160" w:after="480" w:line="240" w:lineRule="auto"/>
      <w:contextualSpacing/>
      <w:jc w:val="center"/>
    </w:pPr>
    <w:rPr>
      <w:rFonts w:ascii="Calibri Light" w:eastAsia="Times New Roman" w:hAnsi="Calibri Light"/>
      <w:spacing w:val="-10"/>
      <w:kern w:val="28"/>
      <w:sz w:val="50"/>
      <w:szCs w:val="56"/>
    </w:rPr>
  </w:style>
  <w:style w:type="character" w:customStyle="1" w:styleId="TitreCar">
    <w:name w:val="Titre Car"/>
    <w:link w:val="Titre"/>
    <w:uiPriority w:val="10"/>
    <w:rPr>
      <w:rFonts w:ascii="Calibri Light" w:eastAsia="Times New Roman" w:hAnsi="Calibri Light"/>
      <w:spacing w:val="-10"/>
      <w:kern w:val="28"/>
      <w:sz w:val="50"/>
      <w:szCs w:val="56"/>
      <w:lang w:eastAsia="en-US"/>
    </w:rPr>
  </w:style>
  <w:style w:type="character" w:customStyle="1" w:styleId="Titre2Car">
    <w:name w:val="Titre 2 Car"/>
    <w:link w:val="Titre2"/>
    <w:uiPriority w:val="9"/>
    <w:rPr>
      <w:rFonts w:ascii="Calibri Light" w:eastAsia="Times New Roman" w:hAnsi="Calibri Light"/>
      <w:sz w:val="30"/>
      <w:szCs w:val="26"/>
      <w:lang w:eastAsia="en-US"/>
    </w:rPr>
  </w:style>
  <w:style w:type="character" w:customStyle="1" w:styleId="Titre3Car">
    <w:name w:val="Titre 3 Car"/>
    <w:link w:val="Titre3"/>
    <w:uiPriority w:val="9"/>
    <w:rPr>
      <w:rFonts w:ascii="Calibri Light" w:eastAsia="Times New Roman" w:hAnsi="Calibri Light"/>
      <w:sz w:val="26"/>
      <w:szCs w:val="24"/>
      <w:lang w:eastAsia="en-US"/>
    </w:rPr>
  </w:style>
  <w:style w:type="paragraph" w:customStyle="1" w:styleId="Titredetableau">
    <w:name w:val="Titre de tableau"/>
    <w:basedOn w:val="Normal"/>
    <w:link w:val="TitredetableauCar"/>
    <w:qFormat/>
    <w:pPr>
      <w:suppressAutoHyphens/>
      <w:spacing w:before="0" w:line="240" w:lineRule="auto"/>
      <w:jc w:val="center"/>
    </w:pPr>
    <w:rPr>
      <w:rFonts w:ascii="Calibri Light" w:hAnsi="Calibri Light" w:cs="Calibri Light"/>
      <w:sz w:val="26"/>
      <w:szCs w:val="26"/>
    </w:rPr>
  </w:style>
  <w:style w:type="character" w:customStyle="1" w:styleId="TitredetableauCar">
    <w:name w:val="Titre de tableau Car"/>
    <w:link w:val="Titredetableau"/>
    <w:rPr>
      <w:rFonts w:ascii="Calibri Light" w:eastAsiaTheme="minorHAnsi" w:hAnsi="Calibri Light" w:cs="Calibri Light"/>
      <w:sz w:val="26"/>
      <w:szCs w:val="26"/>
      <w:lang w:eastAsia="en-US"/>
    </w:rPr>
  </w:style>
  <w:style w:type="paragraph" w:styleId="TM1">
    <w:name w:val="toc 1"/>
    <w:basedOn w:val="Normal"/>
    <w:next w:val="Normal"/>
    <w:autoRedefine/>
    <w:uiPriority w:val="39"/>
    <w:unhideWhenUsed/>
    <w:pPr>
      <w:tabs>
        <w:tab w:val="left" w:pos="567"/>
        <w:tab w:val="right" w:leader="dot" w:pos="8494"/>
      </w:tabs>
      <w:suppressAutoHyphens/>
      <w:spacing w:before="240"/>
      <w:jc w:val="left"/>
    </w:pPr>
  </w:style>
  <w:style w:type="paragraph" w:styleId="TM2">
    <w:name w:val="toc 2"/>
    <w:basedOn w:val="Normal"/>
    <w:next w:val="Normal"/>
    <w:autoRedefine/>
    <w:uiPriority w:val="39"/>
    <w:unhideWhenUsed/>
    <w:pPr>
      <w:tabs>
        <w:tab w:val="left" w:pos="567"/>
        <w:tab w:val="left" w:pos="880"/>
        <w:tab w:val="right" w:leader="dot" w:pos="8494"/>
      </w:tabs>
      <w:suppressAutoHyphens/>
      <w:spacing w:before="60"/>
      <w:jc w:val="left"/>
    </w:pPr>
    <w:rPr>
      <w:noProof/>
    </w:rPr>
  </w:style>
  <w:style w:type="paragraph" w:styleId="TM3">
    <w:name w:val="toc 3"/>
    <w:basedOn w:val="Normal"/>
    <w:next w:val="Normal"/>
    <w:autoRedefine/>
    <w:uiPriority w:val="39"/>
    <w:unhideWhenUsed/>
    <w:pPr>
      <w:tabs>
        <w:tab w:val="left" w:pos="567"/>
        <w:tab w:val="left" w:pos="1134"/>
        <w:tab w:val="right" w:leader="dot" w:pos="8494"/>
      </w:tabs>
      <w:suppressAutoHyphens/>
      <w:spacing w:before="0"/>
      <w:jc w:val="left"/>
    </w:pPr>
    <w:rPr>
      <w:noProof/>
    </w:rPr>
  </w:style>
  <w:style w:type="paragraph" w:styleId="Citationintense">
    <w:name w:val="Intense Quote"/>
    <w:basedOn w:val="Normal"/>
    <w:next w:val="Normal"/>
    <w:link w:val="CitationintenseCar"/>
    <w:uiPriority w:val="30"/>
    <w:qFormat/>
    <w:pPr>
      <w:pBdr>
        <w:top w:val="single" w:sz="4" w:space="10" w:color="5B9BD5" w:themeColor="accent1"/>
        <w:bottom w:val="single" w:sz="4" w:space="10" w:color="5B9BD5" w:themeColor="accent1"/>
      </w:pBdr>
      <w:spacing w:before="360" w:after="360"/>
      <w:ind w:left="864" w:right="864"/>
      <w:jc w:val="center"/>
    </w:pPr>
    <w:rPr>
      <w:iCs/>
    </w:rPr>
  </w:style>
  <w:style w:type="character" w:customStyle="1" w:styleId="CitationintenseCar">
    <w:name w:val="Citation intense Car"/>
    <w:basedOn w:val="Policepardfaut"/>
    <w:link w:val="Citationintense"/>
    <w:uiPriority w:val="30"/>
    <w:rPr>
      <w:iCs/>
      <w:sz w:val="22"/>
      <w:szCs w:val="22"/>
      <w:lang w:eastAsia="en-US"/>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lang w:eastAsia="en-US"/>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lang w:eastAsia="en-US"/>
    </w:rPr>
  </w:style>
  <w:style w:type="paragraph" w:styleId="Rvision">
    <w:name w:val="Revision"/>
    <w:hidden/>
    <w:uiPriority w:val="99"/>
    <w:semiHidden/>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3253">
      <w:bodyDiv w:val="1"/>
      <w:marLeft w:val="0"/>
      <w:marRight w:val="0"/>
      <w:marTop w:val="0"/>
      <w:marBottom w:val="0"/>
      <w:divBdr>
        <w:top w:val="none" w:sz="0" w:space="0" w:color="auto"/>
        <w:left w:val="none" w:sz="0" w:space="0" w:color="auto"/>
        <w:bottom w:val="none" w:sz="0" w:space="0" w:color="auto"/>
        <w:right w:val="none" w:sz="0" w:space="0" w:color="auto"/>
      </w:divBdr>
    </w:div>
    <w:div w:id="1286890518">
      <w:bodyDiv w:val="1"/>
      <w:marLeft w:val="0"/>
      <w:marRight w:val="0"/>
      <w:marTop w:val="0"/>
      <w:marBottom w:val="0"/>
      <w:divBdr>
        <w:top w:val="none" w:sz="0" w:space="0" w:color="auto"/>
        <w:left w:val="none" w:sz="0" w:space="0" w:color="auto"/>
        <w:bottom w:val="none" w:sz="0" w:space="0" w:color="auto"/>
        <w:right w:val="none" w:sz="0" w:space="0" w:color="auto"/>
      </w:divBdr>
    </w:div>
    <w:div w:id="1888101882">
      <w:bodyDiv w:val="1"/>
      <w:marLeft w:val="0"/>
      <w:marRight w:val="0"/>
      <w:marTop w:val="0"/>
      <w:marBottom w:val="0"/>
      <w:divBdr>
        <w:top w:val="none" w:sz="0" w:space="0" w:color="auto"/>
        <w:left w:val="none" w:sz="0" w:space="0" w:color="auto"/>
        <w:bottom w:val="none" w:sz="0" w:space="0" w:color="auto"/>
        <w:right w:val="none" w:sz="0" w:space="0" w:color="auto"/>
      </w:divBdr>
    </w:div>
    <w:div w:id="196538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lamna01\AppData\Local\Temp\Temp1_modeles-wbe%20(002).zip\modeles-wbe\wbe-modele-note-de-servic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0645B-AD26-401F-B141-CDD02740F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wbe-modele-note-de-service.dotx</Template>
  <TotalTime>0</TotalTime>
  <Pages>8</Pages>
  <Words>479</Words>
  <Characters>2636</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SANNA Antoinette</cp:lastModifiedBy>
  <cp:revision>2</cp:revision>
  <cp:lastPrinted>2019-08-26T14:23:00Z</cp:lastPrinted>
  <dcterms:created xsi:type="dcterms:W3CDTF">2020-09-11T09:04:00Z</dcterms:created>
  <dcterms:modified xsi:type="dcterms:W3CDTF">2020-09-11T09:04:00Z</dcterms:modified>
</cp:coreProperties>
</file>